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923D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</w:p>
    <w:p w:rsidR="00923D1B" w:rsidRPr="00923D1B" w:rsidRDefault="00923D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6"/>
      <w:bookmarkEnd w:id="1"/>
      <w:r w:rsidRPr="00923D1B">
        <w:rPr>
          <w:rFonts w:ascii="Times New Roman" w:hAnsi="Times New Roman" w:cs="Times New Roman"/>
          <w:sz w:val="26"/>
          <w:szCs w:val="26"/>
        </w:rPr>
        <w:t>ПРАВИЛА</w:t>
      </w:r>
    </w:p>
    <w:p w:rsidR="00923D1B" w:rsidRPr="00633AE9" w:rsidRDefault="00923D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ПРЕДОСТАВЛЕНИЯ СУБСИДИЙ ИЗ ОБЛАСТНОГО БЮДЖЕТА МЕСТНЫМБЮДЖЕТАМ НА РЕАЛИЗАЦИЮ МЕРОПРИЯТИЙ ПОДПРОГРАММЫ </w:t>
      </w:r>
      <w:r w:rsidR="000451B9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УСТОЙЧИВОЕРАЗВИТИЕ СЕЛЬСКИХ ТЕРРИТОРИЙ КАЛУЖСКОЙ ОБЛАСТИ</w:t>
      </w:r>
      <w:r w:rsidR="000451B9" w:rsidRPr="00633AE9">
        <w:rPr>
          <w:rFonts w:ascii="Times New Roman" w:hAnsi="Times New Roman" w:cs="Times New Roman"/>
          <w:sz w:val="26"/>
          <w:szCs w:val="26"/>
        </w:rPr>
        <w:t>»</w:t>
      </w:r>
      <w:r w:rsidRPr="00633AE9">
        <w:rPr>
          <w:rFonts w:ascii="Times New Roman" w:hAnsi="Times New Roman" w:cs="Times New Roman"/>
          <w:sz w:val="26"/>
          <w:szCs w:val="26"/>
        </w:rPr>
        <w:t xml:space="preserve"> В РАМКАХ</w:t>
      </w:r>
      <w:r w:rsidR="00E93D37" w:rsidRPr="00633AE9">
        <w:rPr>
          <w:rFonts w:ascii="Times New Roman" w:hAnsi="Times New Roman" w:cs="Times New Roman"/>
          <w:sz w:val="26"/>
          <w:szCs w:val="26"/>
        </w:rPr>
        <w:t xml:space="preserve"> </w:t>
      </w:r>
      <w:r w:rsidRPr="00633AE9">
        <w:rPr>
          <w:rFonts w:ascii="Times New Roman" w:hAnsi="Times New Roman" w:cs="Times New Roman"/>
          <w:sz w:val="26"/>
          <w:szCs w:val="26"/>
        </w:rPr>
        <w:t xml:space="preserve">ГОСУДАРСТВЕННОЙ ПРОГРАММЫ КАЛУЖСКОЙ ОБЛАСТИ </w:t>
      </w:r>
      <w:r w:rsidR="000451B9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РАЗВИТИЕ</w:t>
      </w:r>
    </w:p>
    <w:p w:rsidR="00923D1B" w:rsidRPr="00633AE9" w:rsidRDefault="00923D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33AE9">
        <w:rPr>
          <w:rFonts w:ascii="Times New Roman" w:hAnsi="Times New Roman" w:cs="Times New Roman"/>
          <w:sz w:val="26"/>
          <w:szCs w:val="26"/>
        </w:rPr>
        <w:t>СЕЛЬСКОГО ХОЗЯЙСТВА И РЕГУЛИРОВАНИЯ РЫНКОВ</w:t>
      </w:r>
    </w:p>
    <w:p w:rsidR="00923D1B" w:rsidRPr="00633AE9" w:rsidRDefault="00923D1B">
      <w:pPr>
        <w:pStyle w:val="ConsPlusTitle"/>
        <w:jc w:val="center"/>
      </w:pPr>
      <w:r w:rsidRPr="00633AE9">
        <w:rPr>
          <w:rFonts w:ascii="Times New Roman" w:hAnsi="Times New Roman" w:cs="Times New Roman"/>
          <w:sz w:val="26"/>
          <w:szCs w:val="26"/>
        </w:rPr>
        <w:t>СЕЛЬСКОХОЗЯЙСТВЕННОЙ ПРОДУКЦИИ, СЫРЬЯ И ПРОДОВОЛЬСТВИЯ В КАЛУЖСКОЙ ОБЛАСТИ</w:t>
      </w:r>
      <w:r w:rsidR="000451B9" w:rsidRPr="00633AE9">
        <w:rPr>
          <w:rFonts w:ascii="Times New Roman" w:hAnsi="Times New Roman" w:cs="Times New Roman"/>
          <w:sz w:val="26"/>
          <w:szCs w:val="26"/>
        </w:rPr>
        <w:t>»</w:t>
      </w:r>
      <w:r w:rsidRPr="00633AE9">
        <w:t xml:space="preserve"> </w:t>
      </w:r>
    </w:p>
    <w:p w:rsidR="00923D1B" w:rsidRPr="00633AE9" w:rsidRDefault="00923D1B">
      <w:pPr>
        <w:pStyle w:val="ConsPlusNormal"/>
        <w:jc w:val="both"/>
      </w:pPr>
    </w:p>
    <w:p w:rsidR="00923D1B" w:rsidRPr="00633AE9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3AE9">
        <w:rPr>
          <w:rFonts w:ascii="Times New Roman" w:hAnsi="Times New Roman" w:cs="Times New Roman"/>
          <w:sz w:val="26"/>
          <w:szCs w:val="26"/>
        </w:rPr>
        <w:t xml:space="preserve">Настоящие Правила определяют порядок, цели и условия предоставления субсидий из областного бюджета местным бюджетам на реализацию мероприятий </w:t>
      </w:r>
      <w:hyperlink r:id="rId5" w:history="1">
        <w:r w:rsidRPr="00633AE9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633AE9">
        <w:rPr>
          <w:rFonts w:ascii="Times New Roman" w:hAnsi="Times New Roman" w:cs="Times New Roman"/>
          <w:sz w:val="26"/>
          <w:szCs w:val="26"/>
        </w:rPr>
        <w:t xml:space="preserve"> </w:t>
      </w:r>
      <w:r w:rsidR="000451B9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Устойчивое развитие сельских территорий Калужской области</w:t>
      </w:r>
      <w:r w:rsidR="000451B9" w:rsidRPr="00633AE9">
        <w:rPr>
          <w:rFonts w:ascii="Times New Roman" w:hAnsi="Times New Roman" w:cs="Times New Roman"/>
          <w:sz w:val="26"/>
          <w:szCs w:val="26"/>
        </w:rPr>
        <w:t>»</w:t>
      </w:r>
      <w:r w:rsidRPr="00633AE9">
        <w:rPr>
          <w:rFonts w:ascii="Times New Roman" w:hAnsi="Times New Roman" w:cs="Times New Roman"/>
          <w:sz w:val="26"/>
          <w:szCs w:val="26"/>
        </w:rPr>
        <w:t xml:space="preserve"> в рамках государственной программы Калужской области </w:t>
      </w:r>
      <w:r w:rsidR="000451B9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регулирования рынков сельскохозяйственной продукции, сырья и продовольствия в Калужской области</w:t>
      </w:r>
      <w:r w:rsidR="000451B9" w:rsidRPr="00633AE9">
        <w:rPr>
          <w:rFonts w:ascii="Times New Roman" w:hAnsi="Times New Roman" w:cs="Times New Roman"/>
          <w:sz w:val="26"/>
          <w:szCs w:val="26"/>
        </w:rPr>
        <w:t>»</w:t>
      </w:r>
      <w:r w:rsidRPr="00633AE9">
        <w:rPr>
          <w:rFonts w:ascii="Times New Roman" w:hAnsi="Times New Roman" w:cs="Times New Roman"/>
          <w:sz w:val="26"/>
          <w:szCs w:val="26"/>
        </w:rPr>
        <w:t>, утвержденной постановлением Правительства Калужской области от 05.12.2013 № 654  (далее - подпрограмма) по улучшению жилищных условий граждан, проживающих</w:t>
      </w:r>
      <w:proofErr w:type="gramEnd"/>
      <w:r w:rsidRPr="00633AE9">
        <w:rPr>
          <w:rFonts w:ascii="Times New Roman" w:hAnsi="Times New Roman" w:cs="Times New Roman"/>
          <w:sz w:val="26"/>
          <w:szCs w:val="26"/>
        </w:rPr>
        <w:t xml:space="preserve"> в сельской местности, в том числе молодых семей и молодых специалистов, по комплексному обустройству населенных пунктов, расположенных в сельской местности, объектами социальной и инженерной инфраструктуры.</w:t>
      </w:r>
    </w:p>
    <w:p w:rsidR="00923D1B" w:rsidRPr="00633AE9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3AE9">
        <w:rPr>
          <w:rFonts w:ascii="Times New Roman" w:hAnsi="Times New Roman" w:cs="Times New Roman"/>
          <w:sz w:val="26"/>
          <w:szCs w:val="26"/>
        </w:rPr>
        <w:t xml:space="preserve">Понятие сельской местности определено федеральной целевой </w:t>
      </w:r>
      <w:hyperlink r:id="rId6" w:history="1">
        <w:r w:rsidRPr="00633AE9">
          <w:rPr>
            <w:rFonts w:ascii="Times New Roman" w:hAnsi="Times New Roman" w:cs="Times New Roman"/>
            <w:sz w:val="26"/>
            <w:szCs w:val="26"/>
          </w:rPr>
          <w:t>программой</w:t>
        </w:r>
      </w:hyperlink>
      <w:r w:rsidRPr="00633AE9">
        <w:rPr>
          <w:rFonts w:ascii="Times New Roman" w:hAnsi="Times New Roman" w:cs="Times New Roman"/>
          <w:sz w:val="26"/>
          <w:szCs w:val="26"/>
        </w:rPr>
        <w:t xml:space="preserve"> </w:t>
      </w:r>
      <w:r w:rsidR="000451B9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Устойчивое развитие сельских территорий на 2014 - 2017 годы и на период до 2020 года</w:t>
      </w:r>
      <w:r w:rsidR="000451B9" w:rsidRPr="00633AE9">
        <w:rPr>
          <w:rFonts w:ascii="Times New Roman" w:hAnsi="Times New Roman" w:cs="Times New Roman"/>
          <w:sz w:val="26"/>
          <w:szCs w:val="26"/>
        </w:rPr>
        <w:t>»</w:t>
      </w:r>
      <w:r w:rsidRPr="00633AE9">
        <w:rPr>
          <w:rFonts w:ascii="Times New Roman" w:hAnsi="Times New Roman" w:cs="Times New Roman"/>
          <w:sz w:val="26"/>
          <w:szCs w:val="26"/>
        </w:rPr>
        <w:t>, утвержденной постановлением Правительства Российской Федерации от 15.07.2013 № 598 (далее - Программа).</w:t>
      </w:r>
    </w:p>
    <w:p w:rsidR="00923D1B" w:rsidRPr="00633AE9" w:rsidRDefault="00923D1B">
      <w:pPr>
        <w:pStyle w:val="ConsPlusNormal"/>
        <w:jc w:val="both"/>
      </w:pPr>
    </w:p>
    <w:p w:rsidR="00923D1B" w:rsidRPr="00633AE9" w:rsidRDefault="00923D1B" w:rsidP="00923D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AE9">
        <w:rPr>
          <w:rFonts w:ascii="Times New Roman" w:eastAsia="Times New Roman" w:hAnsi="Times New Roman" w:cs="Times New Roman"/>
          <w:sz w:val="26"/>
          <w:szCs w:val="26"/>
          <w:lang w:eastAsia="ru-RU"/>
        </w:rPr>
        <w:t>I. Субсидии на улучшение жилищных условий граждан,</w:t>
      </w:r>
    </w:p>
    <w:p w:rsidR="00923D1B" w:rsidRPr="00633AE9" w:rsidRDefault="00923D1B" w:rsidP="00923D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AE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проживающих в сельской местности, в том числе молодых семей</w:t>
      </w:r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AE9">
        <w:rPr>
          <w:rFonts w:ascii="Times New Roman" w:eastAsia="Times New Roman" w:hAnsi="Times New Roman" w:cs="Times New Roman"/>
          <w:sz w:val="26"/>
          <w:szCs w:val="26"/>
          <w:lang w:eastAsia="ru-RU"/>
        </w:rPr>
        <w:t>и молодых специалистов</w:t>
      </w:r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58"/>
      <w:bookmarkEnd w:id="2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Цель предоставления и расходования субсидий - </w:t>
      </w:r>
      <w:proofErr w:type="spellStart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муниципальных образований, связанных с реализацией мероприятий по улучшению жилищных условий граждан, проживающих в сельской местности, в том числе молодых семей и молодых специалистов.</w:t>
      </w:r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Субсидии муниципальным образованиям предоставляются </w:t>
      </w:r>
      <w:proofErr w:type="gramStart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предоставление гражданам Российской Федерации, проживающим в сельской местности, в том числе молодым семьям и молодым специалистам, социальных выплат на строительство (приобретение) жилья (далее - социальные выплаты) в порядке и на условиях, которые установлены Типовым </w:t>
      </w:r>
      <w:hyperlink r:id="rId7" w:history="1">
        <w:r w:rsidRPr="00923D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предусмотренным приложением</w:t>
      </w:r>
      <w:proofErr w:type="gramEnd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к Программе;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строительство (приобретение) жилья, предоставляемого молодым семьям, молодым специалистам по договору найма жилого помещения, в порядке и на условиях, которые установлены </w:t>
      </w:r>
      <w:hyperlink r:id="rId8" w:history="1">
        <w:r w:rsidRPr="00923D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субсидий на </w:t>
      </w:r>
      <w:proofErr w:type="spellStart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муниципальных образований по </w:t>
      </w:r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строительству (приобретению) жилья, предоставляемого молодым семьям и молодым специалистам по договору найма жилого помещения, предусмотренным приложением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923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к Программе.</w:t>
      </w:r>
      <w:proofErr w:type="gramEnd"/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2. Получателями субсидий являются муниципальные образования Калужской области (далее - муниципальные образования), реализующие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подавшие заявку в сроки, установленные </w:t>
      </w:r>
      <w:hyperlink w:anchor="P101" w:history="1">
        <w:r w:rsidRPr="00923D1B">
          <w:rPr>
            <w:rFonts w:ascii="Times New Roman" w:hAnsi="Times New Roman" w:cs="Times New Roman"/>
            <w:sz w:val="26"/>
            <w:szCs w:val="26"/>
          </w:rPr>
          <w:t>пунктом 5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 и соответствующие условиям предоставления субсидий, указанным в </w:t>
      </w:r>
      <w:hyperlink w:anchor="P63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3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Правил.</w:t>
      </w:r>
      <w:bookmarkStart w:id="3" w:name="P63"/>
      <w:bookmarkEnd w:id="3"/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3. Субсидии предоставляются бюджетам муниципальных образований на следующих условиях: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а) наличие муниципальной программы, предусматривающей средства бюджета муниципального образования на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б) подтверждение объемов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из местного бюджета мероприятий, указанных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в размере не менее размера, необходимого для обеспечения уровня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бюджета, установленного в </w:t>
      </w:r>
      <w:hyperlink w:anchor="P75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4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в) наличие бюджетной заявки муниципального образования на предоставление субсидий на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 по форме, утвержденной министерством сельского хозяйства Калужской области (далее - министерство);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г) наличие списка граждан, изъявивших желание улучшить жилищные условия с использованием социальных выплат и (или) списка молодых семей и молодых специалистов, подлежащих обеспечению жильем по договору найма жилого помещения, утвержденного органом местного самоуправления;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д) привлечение муниципальным образованием внебюджетных источников финансирования мероприятий, указанных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Правил: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3D1B">
        <w:rPr>
          <w:rFonts w:ascii="Times New Roman" w:hAnsi="Times New Roman" w:cs="Times New Roman"/>
          <w:sz w:val="26"/>
          <w:szCs w:val="26"/>
        </w:rPr>
        <w:t xml:space="preserve">- собственных (заемных) средств граждан, проживающих в сельской местности, в размере не менее 40% расчетной стоимости строительства (приобретения) жилья, определяемой исходя из размера общей площади жилого помещения (S), указанной в </w:t>
      </w:r>
      <w:hyperlink w:anchor="P75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4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и стоимости 1 кв. метра общей площади жилья в сельской местности на территории Калужской области на очередной финансовый год, утвержденной постановлением Правительства Калужской области, рассчитанной исходя из фактической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стоимости строительства (приобретения) жилья за предыдущий год с учетом инфляции, но не превышающей средней рыночной стоимости 1 кв. метра общей площади жилья по Калужской области, определяемой Министерством строительства и жилищно-коммунального хозяйства Российской Федерации на I квартал очередного финансового года;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3D1B">
        <w:rPr>
          <w:rFonts w:ascii="Times New Roman" w:hAnsi="Times New Roman" w:cs="Times New Roman"/>
          <w:sz w:val="26"/>
          <w:szCs w:val="26"/>
        </w:rPr>
        <w:t xml:space="preserve">- собственных (заемных) средств молодых семей и молодых специалистов и (или) работодателей не менее 30% расчетной стоимости строительства (приобретения) жилья, определяемой исходя из размера общей площади жилого помещения (S), указанной в </w:t>
      </w:r>
      <w:hyperlink w:anchor="P75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4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и стоимости 1 кв. метра общей площади жилья в сельской местности на территории Калужской области на очередной финансовый год, утвержденной постановлением Правительства Калужской области, рассчитанной исходя из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фактической стоимости строительства (приобретения) жилья за предыдущий год с учетом инфляции, но не превышающей средней рыночной стоимости 1 кв. метра общей площади жилья по Калужской </w:t>
      </w:r>
      <w:r w:rsidRPr="00923D1B">
        <w:rPr>
          <w:rFonts w:ascii="Times New Roman" w:hAnsi="Times New Roman" w:cs="Times New Roman"/>
          <w:sz w:val="26"/>
          <w:szCs w:val="26"/>
        </w:rPr>
        <w:lastRenderedPageBreak/>
        <w:t>области, определяемой Министерством строительства и жилищно-коммунального хозяйства Российской Федерации на I квартал очередного финансового года;</w:t>
      </w:r>
    </w:p>
    <w:p w:rsid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- средств работодателей, с которыми молодые специалисты состоят в трудовых правоотношениях, в случае предоставления субсидий на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 по строительству (приобретению) жилья, предоставляемого молодым семьям и молодым специалистам по договору найма жилого помещения.</w:t>
      </w:r>
      <w:bookmarkStart w:id="4" w:name="P75"/>
      <w:bookmarkEnd w:id="4"/>
    </w:p>
    <w:p w:rsidR="00923D1B" w:rsidRPr="00923D1B" w:rsidRDefault="00923D1B" w:rsidP="00923D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4. Объем субсидии бюджету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определяется по следующей формуле:</w:t>
      </w:r>
    </w:p>
    <w:p w:rsidR="00923D1B" w:rsidRPr="00923D1B" w:rsidRDefault="00923D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923D1B" w:rsidRDefault="009C6C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 id="_x0000_i1025" style="width:119.5pt;height:34.15pt" coordsize="" o:spt="100" adj="0,,0" path="" filled="f" stroked="f">
            <v:stroke joinstyle="miter"/>
            <v:imagedata r:id="rId9" o:title="base_23589_103084_2"/>
            <v:formulas/>
            <v:path o:connecttype="segments"/>
          </v:shape>
        </w:pict>
      </w:r>
    </w:p>
    <w:p w:rsidR="00923D1B" w:rsidRPr="00923D1B" w:rsidRDefault="00923D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923D1B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>ж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объем субсидии бюджету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Vж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общий объем средств областного бюджета, утвержденный на очередной финансовый год, на мероприятия, указанные в </w:t>
      </w:r>
      <w:hyperlink w:anchor="P58" w:history="1">
        <w:proofErr w:type="gramStart"/>
        <w:r w:rsidRPr="00923D1B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923D1B">
          <w:rPr>
            <w:rFonts w:ascii="Times New Roman" w:hAnsi="Times New Roman" w:cs="Times New Roman"/>
            <w:sz w:val="26"/>
            <w:szCs w:val="26"/>
          </w:rPr>
          <w:t xml:space="preserve">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SUM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Ржi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мероприятий, указанных в </w:t>
      </w:r>
      <w:hyperlink w:anchor="P58" w:history="1">
        <w:proofErr w:type="gramStart"/>
        <w:r w:rsidRPr="00923D1B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923D1B">
          <w:rPr>
            <w:rFonts w:ascii="Times New Roman" w:hAnsi="Times New Roman" w:cs="Times New Roman"/>
            <w:sz w:val="26"/>
            <w:szCs w:val="26"/>
          </w:rPr>
          <w:t xml:space="preserve">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Рж</w:t>
      </w:r>
      <w:proofErr w:type="gramStart"/>
      <w:r w:rsidRPr="00923D1B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на обеспечение заявки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образования: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Рж</w:t>
      </w:r>
      <w:proofErr w:type="gramStart"/>
      <w:r w:rsidRPr="00923D1B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= SS x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RSi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>,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3D1B">
        <w:rPr>
          <w:rFonts w:ascii="Times New Roman" w:hAnsi="Times New Roman" w:cs="Times New Roman"/>
          <w:sz w:val="26"/>
          <w:szCs w:val="26"/>
        </w:rPr>
        <w:t>где SS - стоимость 1 кв. метра общей площади жилья в сельской местности на территории Калужской области на очередной финансовый год, утвержденная постановлением Правительства Калужской области, рассчитанная исходя из фактической стоимости строительства (приобретения) жилья за предыдущий год с учетом инфляции, но не превышающая среднюю рыночную стоимость 1 кв. метра общей площади жилья по Калужской области, определяемая Министерством строительства и жилищно-коммунального хозяйства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Российской Федерации на I квартал очередного финансового года;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RSi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размер общей площади строительства (приобретения) жилья по заявке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образования: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RSi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= SUM (К x S),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где</w:t>
      </w:r>
      <w:proofErr w:type="gramStart"/>
      <w:r w:rsidRPr="00923D1B"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- количество семей;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S - размер общей площади жилого помещения: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для одиноко проживающих граждан - 33 кв. метра;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для семей из 2-х человек - 42 кв. метра;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для семей численностью 3 и более человек - по 18 кв. метров на каждого члена семьи;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 на мероприятия, указанные в </w:t>
      </w:r>
      <w:hyperlink w:anchor="P58" w:history="1">
        <w:proofErr w:type="gramStart"/>
        <w:r w:rsidRPr="00923D1B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923D1B">
          <w:rPr>
            <w:rFonts w:ascii="Times New Roman" w:hAnsi="Times New Roman" w:cs="Times New Roman"/>
            <w:sz w:val="26"/>
            <w:szCs w:val="26"/>
          </w:rPr>
          <w:t xml:space="preserve">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не превышающий 0,55 - для граждан, проживающих в сельской местности; 0,65 - для молодых семей и молодых специалистов.</w:t>
      </w:r>
      <w:bookmarkStart w:id="5" w:name="P101"/>
      <w:bookmarkEnd w:id="5"/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5. Муниципальные образования в срок до 1 октября текущего финансового года представляют в министерство: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бюджетную заявку на предоставление субсидий на очередной финансовый год и на плановый период, по форме, утвержденной министерством, в которой в обязательном порядке должны содержаться сведения об объеме средств, привлекаемых из внебюджетных источников;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- муниципальную программу, предусматривающую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Правил, утвержденную органом местного самоуправления;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выписку из нормативного правового акта представительного органа муниципального образования, подтверждающую наличие в бюджете муниципального образования бюджетных ассигнований на исполнение расходного обязательства;</w:t>
      </w:r>
    </w:p>
    <w:p w:rsid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- список граждан, изъявивших желание улучшить жилищные условия с использованием социальных выплат и (или) список молодых семей и молодых специалистов, подлежащих обеспечению жильем по договору найма жилого помещения, утвержденный главой администрации муниципального образования;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 xml:space="preserve">6. Субсидии предоставляются в пределах объемов бюджетных ассигнований, предусмотренных законом Калужской области об областном бюджете на очередной финансовый год и на плановый период на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923D1B">
        <w:rPr>
          <w:rFonts w:ascii="Times New Roman" w:hAnsi="Times New Roman" w:cs="Times New Roman"/>
          <w:sz w:val="26"/>
          <w:szCs w:val="26"/>
        </w:rPr>
        <w:t xml:space="preserve"> Правил.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7. Распределение субсидий между муниципальными образованиями утверждается постановлением Правительства Калужской области, проект которого подготавливается министерством в установленном порядке.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8. Субсидии перечисляются бюджету муниципального образования в соответствии с соглашением, форма которого согласовывается с министерством финансов Калужской области.</w:t>
      </w:r>
    </w:p>
    <w:p w:rsidR="00923D1B" w:rsidRPr="00923D1B" w:rsidRDefault="00923D1B" w:rsidP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9. В случае нецелевого использования субсидий, неиспользования субсидий, а также представления документов, содержащих недостоверную информацию, муниципальное образование несет ответственность, предусмотренную действующим законодательством.</w:t>
      </w:r>
    </w:p>
    <w:p w:rsidR="00923D1B" w:rsidRDefault="00923D1B">
      <w:pPr>
        <w:pStyle w:val="ConsPlusNormal"/>
        <w:jc w:val="both"/>
      </w:pPr>
    </w:p>
    <w:p w:rsidR="00923D1B" w:rsidRPr="00923D1B" w:rsidRDefault="00923D1B" w:rsidP="00923D1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II. Субсидии на комплексное обустройство населенных пунктов,</w:t>
      </w:r>
    </w:p>
    <w:p w:rsidR="00923D1B" w:rsidRPr="00923D1B" w:rsidRDefault="00923D1B" w:rsidP="00923D1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23D1B">
        <w:rPr>
          <w:rFonts w:ascii="Times New Roman" w:hAnsi="Times New Roman" w:cs="Times New Roman"/>
          <w:sz w:val="26"/>
          <w:szCs w:val="26"/>
        </w:rPr>
        <w:t>расположенных</w:t>
      </w:r>
      <w:proofErr w:type="gramEnd"/>
      <w:r w:rsidRPr="00923D1B">
        <w:rPr>
          <w:rFonts w:ascii="Times New Roman" w:hAnsi="Times New Roman" w:cs="Times New Roman"/>
          <w:sz w:val="26"/>
          <w:szCs w:val="26"/>
        </w:rPr>
        <w:t xml:space="preserve"> в сельской местности, объектами социальной</w:t>
      </w:r>
    </w:p>
    <w:p w:rsidR="00923D1B" w:rsidRPr="00923D1B" w:rsidRDefault="00923D1B" w:rsidP="00923D1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923D1B">
        <w:rPr>
          <w:rFonts w:ascii="Times New Roman" w:hAnsi="Times New Roman" w:cs="Times New Roman"/>
          <w:sz w:val="26"/>
          <w:szCs w:val="26"/>
        </w:rPr>
        <w:t>и инженерной инфраструктуры</w:t>
      </w:r>
    </w:p>
    <w:p w:rsidR="00923D1B" w:rsidRPr="00923D1B" w:rsidRDefault="00923D1B" w:rsidP="00923D1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923D1B" w:rsidRPr="00C6594E" w:rsidRDefault="00923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18"/>
      <w:bookmarkEnd w:id="6"/>
      <w:r w:rsidRPr="00C6594E">
        <w:rPr>
          <w:rFonts w:ascii="Times New Roman" w:hAnsi="Times New Roman" w:cs="Times New Roman"/>
          <w:sz w:val="26"/>
          <w:szCs w:val="26"/>
        </w:rPr>
        <w:t xml:space="preserve">1. Цель предоставления и расходования субсидий - 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образований, связанных с реализацией мероприятий по комплексному обустройству населенных пунктов, расположенных в сельской местности, объектами социальной и инженерной инфраструктуры.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>Субсидии муниципальным образованиям предоставляются по следующим направлениям: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121"/>
      <w:bookmarkEnd w:id="7"/>
      <w:r w:rsidRPr="00C6594E">
        <w:rPr>
          <w:rFonts w:ascii="Times New Roman" w:hAnsi="Times New Roman" w:cs="Times New Roman"/>
          <w:sz w:val="26"/>
          <w:szCs w:val="26"/>
        </w:rPr>
        <w:t>развитие сети общеобразовательных организаций в сельской местности;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>развитие сети плоскостных спортивных сооружений в сельской местности;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>развитие сети учреждений культурно-досугового типа в сельской местности;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>развитие газификации в сельской местности;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29"/>
      <w:bookmarkEnd w:id="8"/>
      <w:r w:rsidRPr="00C6594E">
        <w:rPr>
          <w:rFonts w:ascii="Times New Roman" w:hAnsi="Times New Roman" w:cs="Times New Roman"/>
          <w:sz w:val="26"/>
          <w:szCs w:val="26"/>
        </w:rPr>
        <w:t>развитие водоснабжения в сельской местности;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31"/>
      <w:bookmarkEnd w:id="9"/>
      <w:r w:rsidRPr="00C6594E">
        <w:rPr>
          <w:rFonts w:ascii="Times New Roman" w:hAnsi="Times New Roman" w:cs="Times New Roman"/>
          <w:sz w:val="26"/>
          <w:szCs w:val="26"/>
        </w:rPr>
        <w:t>реализация проектов комплексного обустройства площадок под компактную жилищную застройку в сельской местности.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 xml:space="preserve">2. Получателями субсидий являются муниципальные образования, реализующие мероприятия, указанные в </w:t>
      </w:r>
      <w:hyperlink w:anchor="P118" w:history="1">
        <w:r w:rsidRPr="00C6594E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Правил, подавшие заявку в сроки, установленные </w:t>
      </w:r>
      <w:hyperlink w:anchor="P163" w:history="1">
        <w:r w:rsidRPr="00C6594E">
          <w:rPr>
            <w:rFonts w:ascii="Times New Roman" w:hAnsi="Times New Roman" w:cs="Times New Roman"/>
            <w:sz w:val="26"/>
            <w:szCs w:val="26"/>
          </w:rPr>
          <w:t>пунктом 6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 и соответствующие условиям предоставления субсидий, указанным в </w:t>
      </w:r>
      <w:hyperlink w:anchor="P135" w:history="1">
        <w:r w:rsidRPr="00C6594E">
          <w:rPr>
            <w:rFonts w:ascii="Times New Roman" w:hAnsi="Times New Roman" w:cs="Times New Roman"/>
            <w:sz w:val="26"/>
            <w:szCs w:val="26"/>
          </w:rPr>
          <w:t>пункте 3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Правил.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35"/>
      <w:bookmarkEnd w:id="10"/>
      <w:r w:rsidRPr="00C6594E">
        <w:rPr>
          <w:rFonts w:ascii="Times New Roman" w:hAnsi="Times New Roman" w:cs="Times New Roman"/>
          <w:sz w:val="26"/>
          <w:szCs w:val="26"/>
        </w:rPr>
        <w:t>3. Субсидии предоставляются бюджетам муниципальных образований на следующих условиях: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 xml:space="preserve">а) наличие муниципальной программы, предусматривающей средства бюджета муниципального образования на мероприятия, указанные в </w:t>
      </w:r>
      <w:hyperlink w:anchor="P118" w:history="1">
        <w:r w:rsidRPr="00C6594E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>б) наличие документов территориального планирования муниципального образования (генеральных планов сельских поселений);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 xml:space="preserve">в) подтверждение объемов 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из местного бюджета мероприятий, указанных в </w:t>
      </w:r>
      <w:hyperlink w:anchor="P118" w:history="1">
        <w:r w:rsidRPr="00C6594E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Правил, в размере, необходимом для обеспечения уровня 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бюджета;</w:t>
      </w:r>
    </w:p>
    <w:p w:rsidR="00923D1B" w:rsidRPr="00C6594E" w:rsidRDefault="00923D1B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4E">
        <w:rPr>
          <w:rFonts w:ascii="Times New Roman" w:hAnsi="Times New Roman" w:cs="Times New Roman"/>
          <w:sz w:val="26"/>
          <w:szCs w:val="26"/>
        </w:rPr>
        <w:t xml:space="preserve">г) подтверждение объемов 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из внебюджетных источников мероприятий по направлению, указанному в </w:t>
      </w:r>
      <w:hyperlink w:anchor="P131" w:history="1">
        <w:r w:rsidRPr="00C6594E">
          <w:rPr>
            <w:rFonts w:ascii="Times New Roman" w:hAnsi="Times New Roman" w:cs="Times New Roman"/>
            <w:sz w:val="26"/>
            <w:szCs w:val="26"/>
          </w:rPr>
          <w:t>абзаце восьмом пункта 1 раздела II</w:t>
        </w:r>
      </w:hyperlink>
      <w:r w:rsidRPr="00C6594E">
        <w:rPr>
          <w:rFonts w:ascii="Times New Roman" w:hAnsi="Times New Roman" w:cs="Times New Roman"/>
          <w:sz w:val="26"/>
          <w:szCs w:val="26"/>
        </w:rPr>
        <w:t xml:space="preserve"> Правил, в размере, необходимом для обеспечения уровня 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C6594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6594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бюджета;</w:t>
      </w:r>
    </w:p>
    <w:p w:rsidR="00923D1B" w:rsidRPr="00C6594E" w:rsidRDefault="009C6CA7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923D1B" w:rsidRPr="00C6594E">
          <w:rPr>
            <w:rFonts w:ascii="Times New Roman" w:hAnsi="Times New Roman" w:cs="Times New Roman"/>
            <w:sz w:val="26"/>
            <w:szCs w:val="26"/>
          </w:rPr>
          <w:t>д)</w:t>
        </w:r>
      </w:hyperlink>
      <w:r w:rsidR="00923D1B" w:rsidRPr="00C6594E">
        <w:rPr>
          <w:rFonts w:ascii="Times New Roman" w:hAnsi="Times New Roman" w:cs="Times New Roman"/>
          <w:sz w:val="26"/>
          <w:szCs w:val="26"/>
        </w:rPr>
        <w:t xml:space="preserve"> наличие бюджетной заявки муниципального образования на предоставление субсидий на мероприятия, указанные в </w:t>
      </w:r>
      <w:hyperlink w:anchor="P118" w:history="1">
        <w:r w:rsidR="00923D1B" w:rsidRPr="00C6594E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="00923D1B" w:rsidRPr="00C6594E">
        <w:rPr>
          <w:rFonts w:ascii="Times New Roman" w:hAnsi="Times New Roman" w:cs="Times New Roman"/>
          <w:sz w:val="26"/>
          <w:szCs w:val="26"/>
        </w:rPr>
        <w:t xml:space="preserve"> Правил по форме, утвержденной министерством;</w:t>
      </w:r>
    </w:p>
    <w:p w:rsidR="00923D1B" w:rsidRPr="00C6594E" w:rsidRDefault="009C6CA7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923D1B" w:rsidRPr="00C6594E">
          <w:rPr>
            <w:rFonts w:ascii="Times New Roman" w:hAnsi="Times New Roman" w:cs="Times New Roman"/>
            <w:sz w:val="26"/>
            <w:szCs w:val="26"/>
          </w:rPr>
          <w:t>е)</w:t>
        </w:r>
      </w:hyperlink>
      <w:r w:rsidR="00923D1B" w:rsidRPr="00C6594E">
        <w:rPr>
          <w:rFonts w:ascii="Times New Roman" w:hAnsi="Times New Roman" w:cs="Times New Roman"/>
          <w:sz w:val="26"/>
          <w:szCs w:val="26"/>
        </w:rPr>
        <w:t xml:space="preserve"> наличие проектно-сметной документации, прошедшей процедуру государственной экспертизы, на строительство и реконструкцию объектов социальной и инженерной инфраструктуры, оплаченной за счет средств местного бюджета;</w:t>
      </w:r>
    </w:p>
    <w:p w:rsidR="00923D1B" w:rsidRPr="00C6594E" w:rsidRDefault="009C6CA7" w:rsidP="00C659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923D1B" w:rsidRPr="00C6594E">
          <w:rPr>
            <w:rFonts w:ascii="Times New Roman" w:hAnsi="Times New Roman" w:cs="Times New Roman"/>
            <w:sz w:val="26"/>
            <w:szCs w:val="26"/>
          </w:rPr>
          <w:t>ж)</w:t>
        </w:r>
      </w:hyperlink>
      <w:r w:rsidR="00923D1B" w:rsidRPr="00C6594E">
        <w:rPr>
          <w:rFonts w:ascii="Times New Roman" w:hAnsi="Times New Roman" w:cs="Times New Roman"/>
          <w:sz w:val="26"/>
          <w:szCs w:val="26"/>
        </w:rPr>
        <w:t xml:space="preserve"> признание проекта комплексной застройки победителем конкурсного отбора в соответствии с порядком, утвержденным министерством (для мероприятия по направлению, указанному в </w:t>
      </w:r>
      <w:hyperlink w:anchor="P131" w:history="1">
        <w:r w:rsidR="00923D1B" w:rsidRPr="00C6594E">
          <w:rPr>
            <w:rFonts w:ascii="Times New Roman" w:hAnsi="Times New Roman" w:cs="Times New Roman"/>
            <w:sz w:val="26"/>
            <w:szCs w:val="26"/>
          </w:rPr>
          <w:t>абзаце восьмом пункта 1 раздела II</w:t>
        </w:r>
      </w:hyperlink>
      <w:r w:rsidR="00923D1B" w:rsidRPr="00C6594E">
        <w:rPr>
          <w:rFonts w:ascii="Times New Roman" w:hAnsi="Times New Roman" w:cs="Times New Roman"/>
          <w:sz w:val="26"/>
          <w:szCs w:val="26"/>
        </w:rPr>
        <w:t xml:space="preserve"> Правил).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>4. Объем субсидии бюджету i-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мероприятия, указанные в </w:t>
      </w:r>
      <w:hyperlink w:anchor="P118" w:history="1">
        <w:r w:rsidRPr="000451B9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0451B9">
        <w:rPr>
          <w:rFonts w:ascii="Times New Roman" w:hAnsi="Times New Roman" w:cs="Times New Roman"/>
          <w:sz w:val="26"/>
          <w:szCs w:val="26"/>
        </w:rPr>
        <w:t xml:space="preserve"> Правил, определяется по следующей формуле: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0451B9" w:rsidRDefault="009C6CA7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 id="_x0000_i1026" style="width:164.8pt;height:34.15pt" coordsize="" o:spt="100" adj="0,,0" path="" filled="f" stroked="f">
            <v:stroke joinstyle="miter"/>
            <v:imagedata r:id="rId13" o:title="base_23589_103084_3"/>
            <v:formulas/>
            <v:path o:connecttype="segments"/>
          </v:shape>
        </w:pic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где S об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- объем субсидии по i-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V об - общий объем средств областного бюджета, утвержденный на очередной финансовый год, на мероприятия, указанные в </w:t>
      </w:r>
      <w:hyperlink w:anchor="P118" w:history="1">
        <w:r w:rsidRPr="000451B9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0451B9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SUM P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обi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мероприятий, указанных в </w:t>
      </w:r>
      <w:hyperlink w:anchor="P118" w:history="1">
        <w:proofErr w:type="gramStart"/>
        <w:r w:rsidRPr="000451B9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0451B9">
          <w:rPr>
            <w:rFonts w:ascii="Times New Roman" w:hAnsi="Times New Roman" w:cs="Times New Roman"/>
            <w:sz w:val="26"/>
            <w:szCs w:val="26"/>
          </w:rPr>
          <w:t xml:space="preserve"> 1 раздела II</w:t>
        </w:r>
      </w:hyperlink>
      <w:r w:rsidRPr="000451B9">
        <w:rPr>
          <w:rFonts w:ascii="Times New Roman" w:hAnsi="Times New Roman" w:cs="Times New Roman"/>
          <w:sz w:val="26"/>
          <w:szCs w:val="26"/>
        </w:rPr>
        <w:t xml:space="preserve"> Правил;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P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об</w:t>
      </w:r>
      <w:proofErr w:type="gramStart"/>
      <w:r w:rsidRPr="000451B9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0451B9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для обеспечения заявки i-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образования: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P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об</w:t>
      </w:r>
      <w:proofErr w:type="gramStart"/>
      <w:r w:rsidRPr="000451B9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0451B9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Собi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>,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Соб</w:t>
      </w:r>
      <w:proofErr w:type="gramStart"/>
      <w:r w:rsidRPr="000451B9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0451B9">
        <w:rPr>
          <w:rFonts w:ascii="Times New Roman" w:hAnsi="Times New Roman" w:cs="Times New Roman"/>
          <w:sz w:val="26"/>
          <w:szCs w:val="26"/>
        </w:rPr>
        <w:t xml:space="preserve"> - сметная стоимость работ, включенных в заявку i-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предоставление субсидий на очередной финансовый год;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51B9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0451B9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451B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 на мероприятия, указанные в </w:t>
      </w:r>
      <w:hyperlink w:anchor="P118" w:history="1">
        <w:proofErr w:type="gramStart"/>
        <w:r w:rsidRPr="000451B9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0451B9">
          <w:rPr>
            <w:rFonts w:ascii="Times New Roman" w:hAnsi="Times New Roman" w:cs="Times New Roman"/>
            <w:sz w:val="26"/>
            <w:szCs w:val="26"/>
          </w:rPr>
          <w:t xml:space="preserve"> 1 раздела II</w:t>
        </w:r>
      </w:hyperlink>
      <w:r w:rsidRPr="000451B9">
        <w:rPr>
          <w:rFonts w:ascii="Times New Roman" w:hAnsi="Times New Roman" w:cs="Times New Roman"/>
          <w:sz w:val="26"/>
          <w:szCs w:val="26"/>
        </w:rPr>
        <w:t xml:space="preserve"> Правил.</w:t>
      </w:r>
    </w:p>
    <w:p w:rsidR="00C6594E" w:rsidRPr="000451B9" w:rsidRDefault="00C6594E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23D1B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923D1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23D1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 на мероприятия, указанные в </w:t>
      </w:r>
      <w:hyperlink w:anchor="P58" w:history="1">
        <w:r w:rsidRPr="00923D1B">
          <w:rPr>
            <w:rFonts w:ascii="Times New Roman" w:hAnsi="Times New Roman" w:cs="Times New Roman"/>
            <w:sz w:val="26"/>
            <w:szCs w:val="26"/>
          </w:rPr>
          <w:t>пункте 1 раздела I</w:t>
        </w:r>
      </w:hyperlink>
      <w:r w:rsidRPr="00C6594E">
        <w:rPr>
          <w:rFonts w:ascii="Times New Roman" w:hAnsi="Times New Roman" w:cs="Times New Roman"/>
          <w:sz w:val="26"/>
          <w:szCs w:val="26"/>
        </w:rPr>
        <w:t>I</w:t>
      </w:r>
      <w:r w:rsidRPr="00923D1B">
        <w:rPr>
          <w:rFonts w:ascii="Times New Roman" w:hAnsi="Times New Roman" w:cs="Times New Roman"/>
          <w:sz w:val="26"/>
          <w:szCs w:val="26"/>
        </w:rPr>
        <w:t xml:space="preserve"> Правил, не превышающий</w:t>
      </w:r>
      <w:r w:rsidR="000451B9">
        <w:rPr>
          <w:rFonts w:ascii="Times New Roman" w:hAnsi="Times New Roman" w:cs="Times New Roman"/>
          <w:sz w:val="26"/>
          <w:szCs w:val="26"/>
        </w:rPr>
        <w:t xml:space="preserve"> 0,95 </w:t>
      </w:r>
      <w:r w:rsidR="000451B9" w:rsidRPr="000451B9">
        <w:rPr>
          <w:rFonts w:ascii="Times New Roman" w:hAnsi="Times New Roman" w:cs="Times New Roman"/>
          <w:sz w:val="26"/>
          <w:szCs w:val="26"/>
        </w:rPr>
        <w:t xml:space="preserve">на реализацию мероприятий по направлениям, указанным в </w:t>
      </w:r>
      <w:hyperlink w:anchor="P121" w:history="1">
        <w:r w:rsidR="000451B9" w:rsidRPr="000451B9">
          <w:rPr>
            <w:rFonts w:ascii="Times New Roman" w:hAnsi="Times New Roman" w:cs="Times New Roman"/>
            <w:sz w:val="26"/>
            <w:szCs w:val="26"/>
          </w:rPr>
          <w:t>абзацах третьем</w:t>
        </w:r>
      </w:hyperlink>
      <w:r w:rsidR="000451B9" w:rsidRPr="000451B9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29" w:history="1">
        <w:r w:rsidR="000451B9" w:rsidRPr="000451B9">
          <w:rPr>
            <w:rFonts w:ascii="Times New Roman" w:hAnsi="Times New Roman" w:cs="Times New Roman"/>
            <w:sz w:val="26"/>
            <w:szCs w:val="26"/>
          </w:rPr>
          <w:t>седьмом пункта 1 раздела II</w:t>
        </w:r>
      </w:hyperlink>
      <w:r w:rsidR="000451B9" w:rsidRPr="000451B9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451B9">
        <w:rPr>
          <w:rFonts w:ascii="Times New Roman" w:hAnsi="Times New Roman" w:cs="Times New Roman"/>
          <w:sz w:val="26"/>
          <w:szCs w:val="26"/>
        </w:rPr>
        <w:t xml:space="preserve">, не превышающий 0,75 </w:t>
      </w:r>
      <w:r w:rsidR="000451B9" w:rsidRPr="000451B9">
        <w:rPr>
          <w:rFonts w:ascii="Times New Roman" w:hAnsi="Times New Roman" w:cs="Times New Roman"/>
          <w:sz w:val="26"/>
          <w:szCs w:val="26"/>
        </w:rPr>
        <w:t xml:space="preserve">на реализацию мероприятия по направлению, указанному в </w:t>
      </w:r>
      <w:hyperlink w:anchor="P131" w:history="1">
        <w:r w:rsidR="000451B9" w:rsidRPr="000451B9">
          <w:rPr>
            <w:rFonts w:ascii="Times New Roman" w:hAnsi="Times New Roman" w:cs="Times New Roman"/>
            <w:sz w:val="26"/>
            <w:szCs w:val="26"/>
          </w:rPr>
          <w:t>абзаце восьмом пункта 1 раздела II</w:t>
        </w:r>
      </w:hyperlink>
      <w:r w:rsidR="000451B9" w:rsidRPr="000451B9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451B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Start w:id="11" w:name="P163"/>
    <w:bookmarkEnd w:id="11"/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fldChar w:fldCharType="begin"/>
      </w:r>
      <w:r w:rsidRPr="000451B9">
        <w:rPr>
          <w:rFonts w:ascii="Times New Roman" w:hAnsi="Times New Roman" w:cs="Times New Roman"/>
          <w:sz w:val="26"/>
          <w:szCs w:val="26"/>
        </w:rPr>
        <w:instrText xml:space="preserve"> HYPERLINK "consultantplus://offline/ref=F62336641F993A7AF3B75820ED61E2AF58CB90D9D94DBDB26D340BAEC92118D8FF3384515A34359F0817F0C1zFUBM" </w:instrText>
      </w:r>
      <w:r w:rsidRPr="000451B9">
        <w:rPr>
          <w:rFonts w:ascii="Times New Roman" w:hAnsi="Times New Roman" w:cs="Times New Roman"/>
          <w:sz w:val="26"/>
          <w:szCs w:val="26"/>
        </w:rPr>
        <w:fldChar w:fldCharType="separate"/>
      </w:r>
      <w:r w:rsidRPr="000451B9">
        <w:rPr>
          <w:rFonts w:ascii="Times New Roman" w:hAnsi="Times New Roman" w:cs="Times New Roman"/>
          <w:sz w:val="26"/>
          <w:szCs w:val="26"/>
        </w:rPr>
        <w:t>5</w:t>
      </w:r>
      <w:r w:rsidRPr="000451B9">
        <w:rPr>
          <w:rFonts w:ascii="Times New Roman" w:hAnsi="Times New Roman" w:cs="Times New Roman"/>
          <w:sz w:val="26"/>
          <w:szCs w:val="26"/>
        </w:rPr>
        <w:fldChar w:fldCharType="end"/>
      </w:r>
      <w:r w:rsidRPr="000451B9">
        <w:rPr>
          <w:rFonts w:ascii="Times New Roman" w:hAnsi="Times New Roman" w:cs="Times New Roman"/>
          <w:sz w:val="26"/>
          <w:szCs w:val="26"/>
        </w:rPr>
        <w:t>. Муниципальные образования в срок до 1 октября текущего финансового года представляют в министерство: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>- бюджетную заявку на предоставление субсидий на очередной финансовый год и на плановый период по форме, утвержденной министерством, в которой в обязательном порядке должны содержаться сведения об объеме средств, привлекаемых из внебюджетных источников;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 xml:space="preserve">- муниципальную программу, предусматривающую мероприятия, указанные в </w:t>
      </w:r>
      <w:hyperlink w:anchor="P118" w:history="1">
        <w:r w:rsidRPr="000451B9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Pr="000451B9">
        <w:rPr>
          <w:rFonts w:ascii="Times New Roman" w:hAnsi="Times New Roman" w:cs="Times New Roman"/>
          <w:sz w:val="26"/>
          <w:szCs w:val="26"/>
        </w:rPr>
        <w:t xml:space="preserve"> Правил, утвержденную органом местного самоуправления;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>- выписку из нормативного правового акта представительного органа муниципального образования, подтверждающую наличие в бюджете муниципального образования бюджетных ассигнований на исполнение расходного обязательства;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1B9">
        <w:rPr>
          <w:rFonts w:ascii="Times New Roman" w:hAnsi="Times New Roman" w:cs="Times New Roman"/>
          <w:sz w:val="26"/>
          <w:szCs w:val="26"/>
        </w:rPr>
        <w:t>- проектно-сметную документацию, прошедшую процедуру государственной экспертизы, на строительство и реконструкцию объектов социальной и инженерной инфраструктуры, оплаченную за счет средств местного бюджета.</w:t>
      </w:r>
    </w:p>
    <w:p w:rsidR="00923D1B" w:rsidRPr="000451B9" w:rsidRDefault="009C6CA7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923D1B" w:rsidRPr="000451B9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="00923D1B" w:rsidRPr="000451B9">
        <w:rPr>
          <w:rFonts w:ascii="Times New Roman" w:hAnsi="Times New Roman" w:cs="Times New Roman"/>
          <w:sz w:val="26"/>
          <w:szCs w:val="26"/>
        </w:rPr>
        <w:t xml:space="preserve">. Субсидии предоставляются в пределах объемов бюджетных ассигнований, предусмотренных законом Калужской области об областном бюджете на очередной финансовый год и на плановый период на мероприятия, указанные в </w:t>
      </w:r>
      <w:hyperlink w:anchor="P118" w:history="1">
        <w:r w:rsidR="00923D1B" w:rsidRPr="000451B9">
          <w:rPr>
            <w:rFonts w:ascii="Times New Roman" w:hAnsi="Times New Roman" w:cs="Times New Roman"/>
            <w:sz w:val="26"/>
            <w:szCs w:val="26"/>
          </w:rPr>
          <w:t>пункте 1 раздела II</w:t>
        </w:r>
      </w:hyperlink>
      <w:r w:rsidR="00923D1B" w:rsidRPr="000451B9">
        <w:rPr>
          <w:rFonts w:ascii="Times New Roman" w:hAnsi="Times New Roman" w:cs="Times New Roman"/>
          <w:sz w:val="26"/>
          <w:szCs w:val="26"/>
        </w:rPr>
        <w:t xml:space="preserve"> Правил.</w:t>
      </w:r>
    </w:p>
    <w:p w:rsidR="00923D1B" w:rsidRPr="000451B9" w:rsidRDefault="009C6CA7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923D1B" w:rsidRPr="000451B9">
          <w:rPr>
            <w:rFonts w:ascii="Times New Roman" w:hAnsi="Times New Roman" w:cs="Times New Roman"/>
            <w:sz w:val="26"/>
            <w:szCs w:val="26"/>
          </w:rPr>
          <w:t>7</w:t>
        </w:r>
      </w:hyperlink>
      <w:r w:rsidR="00923D1B" w:rsidRPr="000451B9">
        <w:rPr>
          <w:rFonts w:ascii="Times New Roman" w:hAnsi="Times New Roman" w:cs="Times New Roman"/>
          <w:sz w:val="26"/>
          <w:szCs w:val="26"/>
        </w:rPr>
        <w:t>. Распределение субсидий между муниципальными образованиями утверждается постановлением Правительства Калужской области, проект которого подготавливается министерством в установленном порядке.</w:t>
      </w:r>
    </w:p>
    <w:p w:rsidR="00923D1B" w:rsidRPr="000451B9" w:rsidRDefault="009C6CA7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923D1B" w:rsidRPr="000451B9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="00923D1B" w:rsidRPr="000451B9">
        <w:rPr>
          <w:rFonts w:ascii="Times New Roman" w:hAnsi="Times New Roman" w:cs="Times New Roman"/>
          <w:sz w:val="26"/>
          <w:szCs w:val="26"/>
        </w:rPr>
        <w:t>. Субсидии перечисляются бюджету муниципального образования в соответствии с соглашением, форма которого согласовывается с министерством финансов Калужской области.</w:t>
      </w:r>
    </w:p>
    <w:p w:rsidR="00923D1B" w:rsidRPr="000451B9" w:rsidRDefault="009C6CA7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923D1B" w:rsidRPr="000451B9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="00923D1B" w:rsidRPr="000451B9">
        <w:rPr>
          <w:rFonts w:ascii="Times New Roman" w:hAnsi="Times New Roman" w:cs="Times New Roman"/>
          <w:sz w:val="26"/>
          <w:szCs w:val="26"/>
        </w:rPr>
        <w:t>. В случае нецелевого использования субсидий, неиспользования субсидий, а также представления документов, содержащих недостоверную информацию, муниципальное образование несет ответственность, предусмотренную действующим законодательством.</w:t>
      </w:r>
    </w:p>
    <w:p w:rsidR="00923D1B" w:rsidRPr="000451B9" w:rsidRDefault="00923D1B" w:rsidP="000451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0451B9" w:rsidP="000451B9">
      <w:pPr>
        <w:spacing w:after="1" w:line="260" w:lineRule="atLeast"/>
        <w:jc w:val="center"/>
        <w:rPr>
          <w:rFonts w:ascii="Times New Roman" w:hAnsi="Times New Roman" w:cs="Times New Roman"/>
          <w:b/>
          <w:sz w:val="26"/>
        </w:rPr>
      </w:pPr>
    </w:p>
    <w:p w:rsidR="000451B9" w:rsidRDefault="00E93D37" w:rsidP="00E93D37">
      <w:pPr>
        <w:spacing w:after="1" w:line="260" w:lineRule="atLeas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ПРОЕКТ</w:t>
      </w:r>
    </w:p>
    <w:p w:rsidR="00E93D37" w:rsidRDefault="00E93D37" w:rsidP="00E93D37">
      <w:pPr>
        <w:spacing w:after="1" w:line="260" w:lineRule="atLeast"/>
        <w:jc w:val="right"/>
        <w:rPr>
          <w:rFonts w:ascii="Times New Roman" w:hAnsi="Times New Roman" w:cs="Times New Roman"/>
          <w:b/>
          <w:sz w:val="26"/>
        </w:rPr>
      </w:pPr>
    </w:p>
    <w:p w:rsidR="000451B9" w:rsidRPr="00633AE9" w:rsidRDefault="000451B9" w:rsidP="000451B9">
      <w:pPr>
        <w:spacing w:after="1" w:line="260" w:lineRule="atLeast"/>
        <w:jc w:val="center"/>
      </w:pPr>
      <w:r w:rsidRPr="00101964">
        <w:rPr>
          <w:rFonts w:ascii="Times New Roman" w:hAnsi="Times New Roman" w:cs="Times New Roman"/>
          <w:b/>
          <w:sz w:val="26"/>
        </w:rPr>
        <w:t xml:space="preserve">ПОЛОЖЕНИЕО </w:t>
      </w:r>
      <w:proofErr w:type="gramStart"/>
      <w:r w:rsidRPr="00101964">
        <w:rPr>
          <w:rFonts w:ascii="Times New Roman" w:hAnsi="Times New Roman" w:cs="Times New Roman"/>
          <w:b/>
          <w:sz w:val="26"/>
        </w:rPr>
        <w:t>ПОРЯДКЕ</w:t>
      </w:r>
      <w:proofErr w:type="gramEnd"/>
      <w:r w:rsidRPr="00101964">
        <w:rPr>
          <w:rFonts w:ascii="Times New Roman" w:hAnsi="Times New Roman" w:cs="Times New Roman"/>
          <w:b/>
          <w:sz w:val="26"/>
        </w:rPr>
        <w:t xml:space="preserve"> ПРЕДОСТАВЛЕНИЯ ГРАНТОВ ИЗ ОБЛАСТНОГО БЮДЖЕТАНА РЕАЛИЗАЦИЮ МЕРОПРИЯТИЙ ПО ГРАНТОВОЙ ПОДДЕРЖКЕ МЕСТНЫХ</w:t>
      </w:r>
      <w:r w:rsidR="00E93D37">
        <w:rPr>
          <w:rFonts w:ascii="Times New Roman" w:hAnsi="Times New Roman" w:cs="Times New Roman"/>
          <w:b/>
          <w:sz w:val="26"/>
        </w:rPr>
        <w:t xml:space="preserve"> </w:t>
      </w:r>
      <w:r w:rsidRPr="00101964">
        <w:rPr>
          <w:rFonts w:ascii="Times New Roman" w:hAnsi="Times New Roman" w:cs="Times New Roman"/>
          <w:b/>
          <w:sz w:val="26"/>
        </w:rPr>
        <w:t>ИНИЦИАТИВ ГРАЖДАН, ПРОЖИВАЮЩИХ В СЕЛЬСКОЙ МЕСТНОСТИ</w:t>
      </w:r>
      <w:r w:rsidR="00E93D37">
        <w:rPr>
          <w:rFonts w:ascii="Times New Roman" w:hAnsi="Times New Roman" w:cs="Times New Roman"/>
          <w:b/>
          <w:sz w:val="26"/>
        </w:rPr>
        <w:t xml:space="preserve"> (СУБСИДИИ), ПОДПРОГРАММЫ </w:t>
      </w:r>
      <w:r w:rsidR="00E93D37" w:rsidRPr="00633AE9">
        <w:rPr>
          <w:rFonts w:ascii="Times New Roman" w:hAnsi="Times New Roman" w:cs="Times New Roman"/>
          <w:b/>
          <w:sz w:val="26"/>
        </w:rPr>
        <w:t>«</w:t>
      </w:r>
      <w:r w:rsidRPr="00633AE9">
        <w:rPr>
          <w:rFonts w:ascii="Times New Roman" w:hAnsi="Times New Roman" w:cs="Times New Roman"/>
          <w:b/>
          <w:sz w:val="26"/>
        </w:rPr>
        <w:t>УСТОЙЧИВОЕ РАЗВИТИЕ СЕЛЬСКИХ</w:t>
      </w:r>
    </w:p>
    <w:p w:rsidR="000451B9" w:rsidRPr="00633AE9" w:rsidRDefault="000451B9" w:rsidP="000451B9">
      <w:pPr>
        <w:spacing w:after="1" w:line="260" w:lineRule="atLeast"/>
        <w:jc w:val="center"/>
      </w:pPr>
      <w:r w:rsidRPr="00633AE9">
        <w:rPr>
          <w:rFonts w:ascii="Times New Roman" w:hAnsi="Times New Roman" w:cs="Times New Roman"/>
          <w:b/>
          <w:sz w:val="26"/>
        </w:rPr>
        <w:t>ТЕРРИТОРИЙ КАЛУЖСКОЙ ОБЛАСТИ</w:t>
      </w:r>
      <w:r w:rsidR="00633AE9" w:rsidRPr="00633AE9">
        <w:rPr>
          <w:rFonts w:ascii="Times New Roman" w:hAnsi="Times New Roman" w:cs="Times New Roman"/>
          <w:b/>
          <w:sz w:val="26"/>
        </w:rPr>
        <w:t>»</w:t>
      </w:r>
      <w:r w:rsidRPr="00633AE9">
        <w:rPr>
          <w:rFonts w:ascii="Times New Roman" w:hAnsi="Times New Roman" w:cs="Times New Roman"/>
          <w:b/>
          <w:sz w:val="26"/>
        </w:rPr>
        <w:t xml:space="preserve"> В РАМКАХ ОСУДАРСТВЕННОЙ</w:t>
      </w:r>
    </w:p>
    <w:p w:rsidR="000451B9" w:rsidRPr="00633AE9" w:rsidRDefault="000451B9" w:rsidP="00E93D37">
      <w:pPr>
        <w:spacing w:after="1" w:line="260" w:lineRule="atLeast"/>
        <w:jc w:val="center"/>
      </w:pPr>
      <w:r w:rsidRPr="00633AE9">
        <w:rPr>
          <w:rFonts w:ascii="Times New Roman" w:hAnsi="Times New Roman" w:cs="Times New Roman"/>
          <w:b/>
          <w:sz w:val="26"/>
        </w:rPr>
        <w:t xml:space="preserve">ПРОГРАММЫ КАЛУЖСКОЙ ОБЛАСТИ </w:t>
      </w:r>
      <w:r w:rsidR="00633AE9" w:rsidRPr="00633AE9">
        <w:rPr>
          <w:rFonts w:ascii="Times New Roman" w:hAnsi="Times New Roman" w:cs="Times New Roman"/>
          <w:b/>
          <w:sz w:val="26"/>
        </w:rPr>
        <w:t>«</w:t>
      </w:r>
      <w:r w:rsidRPr="00633AE9">
        <w:rPr>
          <w:rFonts w:ascii="Times New Roman" w:hAnsi="Times New Roman" w:cs="Times New Roman"/>
          <w:b/>
          <w:sz w:val="26"/>
        </w:rPr>
        <w:t>РАЗВИТИЕ СЕЛЬСКОГО ХОЗЯЙСТВА</w:t>
      </w:r>
      <w:r w:rsidR="00E93D37" w:rsidRPr="00633AE9">
        <w:rPr>
          <w:rFonts w:ascii="Times New Roman" w:hAnsi="Times New Roman" w:cs="Times New Roman"/>
          <w:b/>
          <w:sz w:val="26"/>
        </w:rPr>
        <w:t xml:space="preserve"> </w:t>
      </w:r>
      <w:r w:rsidRPr="00633AE9">
        <w:rPr>
          <w:rFonts w:ascii="Times New Roman" w:hAnsi="Times New Roman" w:cs="Times New Roman"/>
          <w:b/>
          <w:sz w:val="26"/>
        </w:rPr>
        <w:t>И РЕГУЛИРОВАНИЯ РЫНКОВ СЕЛЬСКОХОЗЯЙСТВЕННОЙ ПРОДУКЦИИ, СЫРЬЯ</w:t>
      </w:r>
      <w:r w:rsidR="00E93D37" w:rsidRPr="00633AE9">
        <w:rPr>
          <w:rFonts w:ascii="Times New Roman" w:hAnsi="Times New Roman" w:cs="Times New Roman"/>
          <w:b/>
          <w:sz w:val="26"/>
        </w:rPr>
        <w:t xml:space="preserve"> </w:t>
      </w:r>
      <w:r w:rsidRPr="00633AE9">
        <w:rPr>
          <w:rFonts w:ascii="Times New Roman" w:hAnsi="Times New Roman" w:cs="Times New Roman"/>
          <w:b/>
          <w:sz w:val="26"/>
        </w:rPr>
        <w:t>И ПРОДОВОЛЬСТВИЯ В КАЛУЖСКОЙ ОБЛАСТИ</w:t>
      </w:r>
      <w:r w:rsidR="00633AE9" w:rsidRPr="00633AE9">
        <w:rPr>
          <w:rFonts w:ascii="Times New Roman" w:hAnsi="Times New Roman" w:cs="Times New Roman"/>
          <w:b/>
          <w:sz w:val="26"/>
        </w:rPr>
        <w:t>»</w:t>
      </w:r>
      <w:r w:rsidRPr="00633AE9">
        <w:rPr>
          <w:rFonts w:ascii="Times New Roman" w:hAnsi="Times New Roman" w:cs="Times New Roman"/>
          <w:b/>
          <w:sz w:val="26"/>
        </w:rPr>
        <w:t xml:space="preserve"> </w:t>
      </w:r>
    </w:p>
    <w:p w:rsidR="000451B9" w:rsidRPr="00633AE9" w:rsidRDefault="000451B9" w:rsidP="000451B9">
      <w:pPr>
        <w:spacing w:after="1" w:line="260" w:lineRule="atLeast"/>
        <w:jc w:val="both"/>
      </w:pP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3AE9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цели и условия предоставления субсидий из областного бюджета местным бюджетам на реализацию мероприятий </w:t>
      </w:r>
      <w:hyperlink r:id="rId18" w:history="1">
        <w:r w:rsidRPr="00633AE9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633AE9">
        <w:rPr>
          <w:rFonts w:ascii="Times New Roman" w:hAnsi="Times New Roman" w:cs="Times New Roman"/>
          <w:sz w:val="26"/>
          <w:szCs w:val="26"/>
        </w:rPr>
        <w:t xml:space="preserve"> </w:t>
      </w:r>
      <w:r w:rsidR="00E93D37" w:rsidRPr="00633AE9">
        <w:rPr>
          <w:rFonts w:ascii="Times New Roman" w:hAnsi="Times New Roman" w:cs="Times New Roman"/>
          <w:sz w:val="26"/>
          <w:szCs w:val="26"/>
        </w:rPr>
        <w:t>«</w:t>
      </w:r>
      <w:r w:rsidRPr="00633AE9">
        <w:rPr>
          <w:rFonts w:ascii="Times New Roman" w:hAnsi="Times New Roman" w:cs="Times New Roman"/>
          <w:sz w:val="26"/>
          <w:szCs w:val="26"/>
        </w:rPr>
        <w:t>Устойчивое развитие</w:t>
      </w:r>
      <w:r w:rsidRPr="00E93D37">
        <w:rPr>
          <w:rFonts w:ascii="Times New Roman" w:hAnsi="Times New Roman" w:cs="Times New Roman"/>
          <w:sz w:val="26"/>
          <w:szCs w:val="26"/>
        </w:rPr>
        <w:t xml:space="preserve"> сельских территорий Калужской области</w:t>
      </w:r>
      <w:r w:rsidR="00633AE9">
        <w:rPr>
          <w:rFonts w:ascii="Times New Roman" w:hAnsi="Times New Roman" w:cs="Times New Roman"/>
          <w:sz w:val="26"/>
          <w:szCs w:val="26"/>
        </w:rPr>
        <w:t>»</w:t>
      </w:r>
      <w:r w:rsidRPr="00E93D37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Калужской области </w:t>
      </w:r>
      <w:r w:rsidR="00633AE9">
        <w:rPr>
          <w:rFonts w:ascii="Times New Roman" w:hAnsi="Times New Roman" w:cs="Times New Roman"/>
          <w:sz w:val="26"/>
          <w:szCs w:val="26"/>
        </w:rPr>
        <w:t>«</w:t>
      </w:r>
      <w:r w:rsidRPr="00E93D37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регулирования рынков сельскохозяйственной продукции, сырья и продовольствия в Калужской области</w:t>
      </w:r>
      <w:r w:rsidR="00633AE9">
        <w:rPr>
          <w:rFonts w:ascii="Times New Roman" w:hAnsi="Times New Roman" w:cs="Times New Roman"/>
          <w:sz w:val="26"/>
          <w:szCs w:val="26"/>
        </w:rPr>
        <w:t>»</w:t>
      </w:r>
      <w:r w:rsidRPr="00E93D37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Правительства Калужской области от 05.12.2013 </w:t>
      </w:r>
      <w:r w:rsidR="00E93D37" w:rsidRPr="00E93D37">
        <w:rPr>
          <w:rFonts w:ascii="Times New Roman" w:hAnsi="Times New Roman" w:cs="Times New Roman"/>
          <w:sz w:val="26"/>
          <w:szCs w:val="26"/>
        </w:rPr>
        <w:t>№</w:t>
      </w:r>
      <w:r w:rsidRPr="00E93D37">
        <w:rPr>
          <w:rFonts w:ascii="Times New Roman" w:hAnsi="Times New Roman" w:cs="Times New Roman"/>
          <w:sz w:val="26"/>
          <w:szCs w:val="26"/>
        </w:rPr>
        <w:t xml:space="preserve"> 654 (далее - подпрограмма), по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поддержке местных инициатив граждан, проживающих в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 xml:space="preserve"> сельской местности (субсидии).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52"/>
      <w:bookmarkEnd w:id="12"/>
      <w:r w:rsidRPr="00E93D37">
        <w:rPr>
          <w:rFonts w:ascii="Times New Roman" w:hAnsi="Times New Roman" w:cs="Times New Roman"/>
          <w:sz w:val="26"/>
          <w:szCs w:val="26"/>
        </w:rPr>
        <w:t xml:space="preserve">1. Цель предоставления и расходования субсидий -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образований, связанных с реализацией мероприятий по предоставлению грантов на поддержку местных инициатив граждан, проживающих в сельской местности (далее - грант).</w:t>
      </w:r>
    </w:p>
    <w:p w:rsidR="00633AE9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3D37">
        <w:rPr>
          <w:rFonts w:ascii="Times New Roman" w:hAnsi="Times New Roman" w:cs="Times New Roman"/>
          <w:sz w:val="26"/>
          <w:szCs w:val="26"/>
        </w:rPr>
        <w:t xml:space="preserve">Понятие гранта определено </w:t>
      </w:r>
      <w:hyperlink r:id="rId19" w:history="1">
        <w:r w:rsidRPr="00E93D37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грантовую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поддержку местных инициатив граждан, проживающих в сельской местности, предусмотренными приложением </w:t>
      </w:r>
      <w:r w:rsidR="00E93D37" w:rsidRPr="00E93D37">
        <w:rPr>
          <w:rFonts w:ascii="Times New Roman" w:hAnsi="Times New Roman" w:cs="Times New Roman"/>
          <w:sz w:val="26"/>
          <w:szCs w:val="26"/>
        </w:rPr>
        <w:t>№</w:t>
      </w:r>
      <w:r w:rsidRPr="00E93D37">
        <w:rPr>
          <w:rFonts w:ascii="Times New Roman" w:hAnsi="Times New Roman" w:cs="Times New Roman"/>
          <w:sz w:val="26"/>
          <w:szCs w:val="26"/>
        </w:rPr>
        <w:t xml:space="preserve"> 9 к федеральной целевой программе </w:t>
      </w:r>
      <w:r w:rsidR="00633AE9">
        <w:rPr>
          <w:rFonts w:ascii="Times New Roman" w:hAnsi="Times New Roman" w:cs="Times New Roman"/>
          <w:sz w:val="26"/>
          <w:szCs w:val="26"/>
        </w:rPr>
        <w:t>«</w:t>
      </w:r>
      <w:r w:rsidRPr="00E93D37">
        <w:rPr>
          <w:rFonts w:ascii="Times New Roman" w:hAnsi="Times New Roman" w:cs="Times New Roman"/>
          <w:sz w:val="26"/>
          <w:szCs w:val="26"/>
        </w:rPr>
        <w:t>Устойчивое развитие сельских территорий на 2014 - 2017 годы и на период до 2020 года</w:t>
      </w:r>
      <w:r w:rsidR="00633AE9">
        <w:rPr>
          <w:rFonts w:ascii="Times New Roman" w:hAnsi="Times New Roman" w:cs="Times New Roman"/>
          <w:sz w:val="26"/>
          <w:szCs w:val="26"/>
        </w:rPr>
        <w:t>»</w:t>
      </w:r>
      <w:r w:rsidRPr="00E93D37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Правительства Российской Федерации от 15.07.2013 </w:t>
      </w:r>
      <w:r w:rsidR="00E93D37" w:rsidRPr="00E93D37">
        <w:rPr>
          <w:rFonts w:ascii="Times New Roman" w:hAnsi="Times New Roman" w:cs="Times New Roman"/>
          <w:sz w:val="26"/>
          <w:szCs w:val="26"/>
        </w:rPr>
        <w:t>№</w:t>
      </w:r>
      <w:r w:rsidRPr="00E93D37">
        <w:rPr>
          <w:rFonts w:ascii="Times New Roman" w:hAnsi="Times New Roman" w:cs="Times New Roman"/>
          <w:sz w:val="26"/>
          <w:szCs w:val="26"/>
        </w:rPr>
        <w:t xml:space="preserve"> 598</w:t>
      </w:r>
      <w:r w:rsidR="00E93D37" w:rsidRPr="00E93D37">
        <w:rPr>
          <w:rFonts w:ascii="Times New Roman" w:hAnsi="Times New Roman" w:cs="Times New Roman"/>
          <w:sz w:val="26"/>
          <w:szCs w:val="26"/>
        </w:rPr>
        <w:t>.</w:t>
      </w:r>
      <w:r w:rsidRPr="00E93D3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Гранты предоставляются на реализацию общественно значимого проекта с участием граждан, проживающих в сельском поселении (далее - проект), по следующим направлениям: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а) создание и обустройство зон отдыха, спортивных и детских игровых площадок;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б) сохранение и восстановление природных ландшафтов, историко-культурных памятников;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в) поддержка национальных культурных традиций, народных промыслов и ремесел.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93D37">
        <w:rPr>
          <w:rFonts w:ascii="Times New Roman" w:hAnsi="Times New Roman" w:cs="Times New Roman"/>
          <w:sz w:val="26"/>
          <w:szCs w:val="26"/>
        </w:rPr>
        <w:t xml:space="preserve">Получателями субсидий являются муниципальные образования Калужской области (далее - муниципальные образования), реализующие мероприятия по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поддержке местных инициатив граждан, проживающих в сельской местности, подавшие заявку в сроки, установленные </w:t>
      </w:r>
      <w:hyperlink w:anchor="P87" w:history="1">
        <w:r w:rsidRPr="00E93D3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Положения, и соответствующие условиям предоставления субсидий, указанным в </w:t>
      </w:r>
      <w:hyperlink w:anchor="P61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3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Положения.</w:t>
      </w:r>
      <w:proofErr w:type="gramEnd"/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Понятие сельской местности определенно Программой.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61"/>
      <w:bookmarkEnd w:id="13"/>
      <w:r w:rsidRPr="00E93D37">
        <w:rPr>
          <w:rFonts w:ascii="Times New Roman" w:hAnsi="Times New Roman" w:cs="Times New Roman"/>
          <w:sz w:val="26"/>
          <w:szCs w:val="26"/>
        </w:rPr>
        <w:t>3. Субсидии предоставляются бюджетам муниципальных образований на следующих условиях: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а) наличие муниципальной программы, предусматривающей средства бюджета муниципального образования на мероприятия, указанные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б) подтверждение объемов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из местного бюджета и внебюджетных источников мероприятий, указанных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Положения, в размере не менее размера, необходимого для обеспечения уровня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</w:t>
      </w:r>
      <w:r w:rsidR="00633AE9">
        <w:rPr>
          <w:rFonts w:ascii="Times New Roman" w:hAnsi="Times New Roman" w:cs="Times New Roman"/>
          <w:sz w:val="26"/>
          <w:szCs w:val="26"/>
        </w:rPr>
        <w:t>а</w:t>
      </w:r>
      <w:r w:rsidRPr="00E93D37">
        <w:rPr>
          <w:rFonts w:ascii="Times New Roman" w:hAnsi="Times New Roman" w:cs="Times New Roman"/>
          <w:sz w:val="26"/>
          <w:szCs w:val="26"/>
        </w:rPr>
        <w:t xml:space="preserve">, установленного в </w:t>
      </w:r>
      <w:hyperlink w:anchor="P68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4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Положения;</w:t>
      </w:r>
    </w:p>
    <w:p w:rsidR="000451B9" w:rsidRPr="00E93D37" w:rsidRDefault="009C6CA7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0451B9" w:rsidRPr="00E93D37">
          <w:rPr>
            <w:rFonts w:ascii="Times New Roman" w:hAnsi="Times New Roman" w:cs="Times New Roman"/>
            <w:sz w:val="26"/>
            <w:szCs w:val="26"/>
          </w:rPr>
          <w:t>в)</w:t>
        </w:r>
      </w:hyperlink>
      <w:r w:rsidR="000451B9" w:rsidRPr="00E93D37">
        <w:rPr>
          <w:rFonts w:ascii="Times New Roman" w:hAnsi="Times New Roman" w:cs="Times New Roman"/>
          <w:sz w:val="26"/>
          <w:szCs w:val="26"/>
        </w:rPr>
        <w:t xml:space="preserve"> наличие бюджетной заявки муниципального образования на предоставление субсидий на мероприятия, указанные в </w:t>
      </w:r>
      <w:hyperlink w:anchor="P52" w:history="1">
        <w:r w:rsidR="000451B9"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="000451B9" w:rsidRPr="00E93D37">
        <w:rPr>
          <w:rFonts w:ascii="Times New Roman" w:hAnsi="Times New Roman" w:cs="Times New Roman"/>
          <w:sz w:val="26"/>
          <w:szCs w:val="26"/>
        </w:rPr>
        <w:t xml:space="preserve"> Положения, по форме, утвержденной министерством сельского хозяйства Калужской области (далее - министерство);</w:t>
      </w:r>
    </w:p>
    <w:p w:rsidR="000451B9" w:rsidRPr="00E93D37" w:rsidRDefault="009C6CA7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0451B9" w:rsidRPr="00E93D37">
          <w:rPr>
            <w:rFonts w:ascii="Times New Roman" w:hAnsi="Times New Roman" w:cs="Times New Roman"/>
            <w:sz w:val="26"/>
            <w:szCs w:val="26"/>
          </w:rPr>
          <w:t>г)</w:t>
        </w:r>
      </w:hyperlink>
      <w:r w:rsidR="000451B9" w:rsidRPr="00E93D37">
        <w:rPr>
          <w:rFonts w:ascii="Times New Roman" w:hAnsi="Times New Roman" w:cs="Times New Roman"/>
          <w:sz w:val="26"/>
          <w:szCs w:val="26"/>
        </w:rPr>
        <w:t xml:space="preserve"> наличие проекта, прошедшего отбор на получение грантов в соответствии с порядком, утвержденным министерством.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68"/>
      <w:bookmarkEnd w:id="14"/>
      <w:r w:rsidRPr="00E93D37">
        <w:rPr>
          <w:rFonts w:ascii="Times New Roman" w:hAnsi="Times New Roman" w:cs="Times New Roman"/>
          <w:sz w:val="26"/>
          <w:szCs w:val="26"/>
        </w:rPr>
        <w:t>4. Объем субсидии бюджету i-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мероприятия, указанные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Положения, определяется по следующей формуле: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5623925" wp14:editId="74370838">
            <wp:extent cx="1922780" cy="531495"/>
            <wp:effectExtent l="0" t="0" r="0" b="0"/>
            <wp:docPr id="1" name="Рисунок 1" descr="base_23589_102854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589_102854_1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E93D37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объем субсидии по i-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E93D37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93D37">
        <w:rPr>
          <w:rFonts w:ascii="Times New Roman" w:hAnsi="Times New Roman" w:cs="Times New Roman"/>
          <w:sz w:val="26"/>
          <w:szCs w:val="26"/>
        </w:rPr>
        <w:t>Vгр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общий объем средств областного бюджета, утвержденный на очередной финансовый год, на мероприятия, указанные в </w:t>
      </w:r>
      <w:hyperlink w:anchor="P52" w:history="1">
        <w:proofErr w:type="gramStart"/>
        <w:r w:rsidRPr="00E93D3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E93D37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Положения, 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SUM </w:t>
      </w:r>
      <w:proofErr w:type="spellStart"/>
      <w:proofErr w:type="gramStart"/>
      <w:r w:rsidRPr="00E93D3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мероприятий, указанных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93D3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для обеспечения заявки i-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образования: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93D3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Сгр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>,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Сгрi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сметная стоимость проектов, реализуемых в i-м муниципальном </w:t>
      </w:r>
      <w:proofErr w:type="gramStart"/>
      <w:r w:rsidRPr="00E93D37">
        <w:rPr>
          <w:rFonts w:ascii="Times New Roman" w:hAnsi="Times New Roman" w:cs="Times New Roman"/>
          <w:sz w:val="26"/>
          <w:szCs w:val="26"/>
        </w:rPr>
        <w:t>образовании</w:t>
      </w:r>
      <w:proofErr w:type="gramEnd"/>
      <w:r w:rsidRPr="00E93D37">
        <w:rPr>
          <w:rFonts w:ascii="Times New Roman" w:hAnsi="Times New Roman" w:cs="Times New Roman"/>
          <w:sz w:val="26"/>
          <w:szCs w:val="26"/>
        </w:rPr>
        <w:t>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расходного обязательства i-</w:t>
      </w:r>
      <w:proofErr w:type="spellStart"/>
      <w:r w:rsidRPr="00E93D3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D3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</w:t>
      </w:r>
      <w:r w:rsidR="00E93D37" w:rsidRPr="00E93D37">
        <w:rPr>
          <w:rFonts w:ascii="Times New Roman" w:hAnsi="Times New Roman" w:cs="Times New Roman"/>
          <w:sz w:val="26"/>
          <w:szCs w:val="26"/>
        </w:rPr>
        <w:t>а</w:t>
      </w:r>
      <w:r w:rsidRPr="00E93D37">
        <w:rPr>
          <w:rFonts w:ascii="Times New Roman" w:hAnsi="Times New Roman" w:cs="Times New Roman"/>
          <w:sz w:val="26"/>
          <w:szCs w:val="26"/>
        </w:rPr>
        <w:t xml:space="preserve"> на мероприятия, указанные в </w:t>
      </w:r>
      <w:hyperlink w:anchor="P52" w:history="1">
        <w:proofErr w:type="gramStart"/>
        <w:r w:rsidRPr="00E93D3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E93D37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E93D37" w:rsidRPr="00E93D37">
        <w:rPr>
          <w:rFonts w:ascii="Times New Roman" w:hAnsi="Times New Roman" w:cs="Times New Roman"/>
          <w:sz w:val="26"/>
          <w:szCs w:val="26"/>
        </w:rPr>
        <w:t>, не превышающий 0,6</w:t>
      </w:r>
      <w:r w:rsidRPr="00E93D37">
        <w:rPr>
          <w:rFonts w:ascii="Times New Roman" w:hAnsi="Times New Roman" w:cs="Times New Roman"/>
          <w:sz w:val="26"/>
          <w:szCs w:val="26"/>
        </w:rPr>
        <w:t>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87"/>
      <w:bookmarkEnd w:id="15"/>
      <w:r w:rsidRPr="00E93D37">
        <w:rPr>
          <w:rFonts w:ascii="Times New Roman" w:hAnsi="Times New Roman" w:cs="Times New Roman"/>
          <w:sz w:val="26"/>
          <w:szCs w:val="26"/>
        </w:rPr>
        <w:t>5. Муниципальные образования в срок до 1 октября текущего финансового года представляют в министерство: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- бюджетную заявку на предоставление субсидий на очередной финансовый год и на плановой период по форме, утвержденной министерством, в которой в обязательном порядке должны содержаться сведения об объеме средств, привлекаемых из внебюджетных источников;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- муниципальную программу, предусматривающую мероприятия, указанные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Положения, утвержденную органом местного самоуправления;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- выписку из нормативного правового акта представительного органа муниципального образования, подтверждающую наличие в бюджете муниципального образования бюджетных ассигнований на исполнение расходного обязательства;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E93D37">
        <w:rPr>
          <w:rFonts w:ascii="Times New Roman" w:hAnsi="Times New Roman" w:cs="Times New Roman"/>
          <w:sz w:val="26"/>
          <w:szCs w:val="26"/>
        </w:rPr>
        <w:t xml:space="preserve">Субсидии предоставляются в пределах объемов бюджетных ассигнований, предусмотренных законом Калужской области об областном бюджете на очередной финансовый год и на плановой период на мероприятия, указанные в </w:t>
      </w:r>
      <w:hyperlink w:anchor="P52" w:history="1">
        <w:r w:rsidRPr="00E93D3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E93D37">
        <w:rPr>
          <w:rFonts w:ascii="Times New Roman" w:hAnsi="Times New Roman" w:cs="Times New Roman"/>
          <w:sz w:val="26"/>
          <w:szCs w:val="26"/>
        </w:rPr>
        <w:t xml:space="preserve"> Положения.</w:t>
      </w:r>
      <w:proofErr w:type="gramEnd"/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7. Распределение субсидий между муниципальными образованиями утверждается постановлением Правительства Калужской области, проект которого подготавливается министерством в установленном порядке.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8. Субсидии перечисляются бюджету муниципального образования в соответствии с соглашением, форма которого согласовывается с министерством финансов Калужской области.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3D37">
        <w:rPr>
          <w:rFonts w:ascii="Times New Roman" w:hAnsi="Times New Roman" w:cs="Times New Roman"/>
          <w:sz w:val="26"/>
          <w:szCs w:val="26"/>
        </w:rPr>
        <w:t>9. В случае нецелевого использования субсидий, неиспользования субсидий, а также представления документов, содержащих недостоверную информацию, муниципальное образование несет ответственность, предусмотренную действующим законодательством.</w:t>
      </w:r>
    </w:p>
    <w:p w:rsidR="000451B9" w:rsidRPr="00E93D37" w:rsidRDefault="000451B9" w:rsidP="00E93D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00CFA" w:rsidRDefault="00900CFA"/>
    <w:sectPr w:rsidR="00900CFA" w:rsidSect="00045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1B"/>
    <w:rsid w:val="000451B9"/>
    <w:rsid w:val="00633AE9"/>
    <w:rsid w:val="007C52A1"/>
    <w:rsid w:val="00900CFA"/>
    <w:rsid w:val="00923D1B"/>
    <w:rsid w:val="009C6CA7"/>
    <w:rsid w:val="00C6594E"/>
    <w:rsid w:val="00E9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D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D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D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0451B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4">
    <w:name w:val="Balloon Text"/>
    <w:basedOn w:val="a"/>
    <w:link w:val="a3"/>
    <w:uiPriority w:val="99"/>
    <w:semiHidden/>
    <w:unhideWhenUsed/>
    <w:rsid w:val="000451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D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D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D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0451B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4">
    <w:name w:val="Balloon Text"/>
    <w:basedOn w:val="a"/>
    <w:link w:val="a3"/>
    <w:uiPriority w:val="99"/>
    <w:semiHidden/>
    <w:unhideWhenUsed/>
    <w:rsid w:val="000451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2336641F993A7AF3B7462DFB0DBCA15DC2CCD2D944B5E434690DF996711E8DBF73820419703D98z0U0M" TargetMode="Externa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EAD4A81A3BA1DA1A3E5ED01C694C6DFDA8231B9E2F9BA16DA0BC71AADCD4E5619F172CFC02BDCFDFD1BFA133O3yA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D4A81A3BA1DA1A3E5ED01C694C6DFDA8231B9E2698A063A4B02CA0D48DE963981873EB05F4C3DED1BEA5O3y8M" TargetMode="External"/><Relationship Id="rId7" Type="http://schemas.openxmlformats.org/officeDocument/2006/relationships/hyperlink" Target="consultantplus://offline/ref=F62336641F993A7AF3B7462DFB0DBCA15DC2CCD2D944B5E434690DF996711E8DBF73820419703C9Ez0UCM" TargetMode="External"/><Relationship Id="rId12" Type="http://schemas.openxmlformats.org/officeDocument/2006/relationships/hyperlink" Target="consultantplus://offline/ref=F62336641F993A7AF3B75820ED61E2AF58CB90D9D04EBBB2613656A4C17814DAF83CDB465D7D399E0817F1zCU2M" TargetMode="External"/><Relationship Id="rId17" Type="http://schemas.openxmlformats.org/officeDocument/2006/relationships/hyperlink" Target="consultantplus://offline/ref=F62336641F993A7AF3B75820ED61E2AF58CB90D9D94DBDB26D340BAEC92118D8FF3384515A34359F0817F0C1zFUB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62336641F993A7AF3B75820ED61E2AF58CB90D9D94DBDB26D340BAEC92118D8FF3384515A34359F0817F0C1zFUBM" TargetMode="External"/><Relationship Id="rId20" Type="http://schemas.openxmlformats.org/officeDocument/2006/relationships/hyperlink" Target="consultantplus://offline/ref=EAD4A81A3BA1DA1A3E5ED01C694C6DFDA8231B9E2698A063A4B02CA0D48DE963981873EB05F4C3DED1BEA5O3y8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2336641F993A7AF3B7462DFB0DBCA15DC2CCD2D944B5E434690DF996711E8DBF7382041970389Dz0UBM" TargetMode="External"/><Relationship Id="rId11" Type="http://schemas.openxmlformats.org/officeDocument/2006/relationships/hyperlink" Target="consultantplus://offline/ref=F62336641F993A7AF3B75820ED61E2AF58CB90D9D04EBBB2613656A4C17814DAF83CDB465D7D399E0817F1zCU2M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F62336641F993A7AF3B75820ED61E2AF58CB90D9D94DBABA683A0BAEC92118D8FF3384515A34359F0816F5C3zFU3M" TargetMode="External"/><Relationship Id="rId15" Type="http://schemas.openxmlformats.org/officeDocument/2006/relationships/hyperlink" Target="consultantplus://offline/ref=F62336641F993A7AF3B75820ED61E2AF58CB90D9D94DBDB26D340BAEC92118D8FF3384515A34359F0817F0C1zFUB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62336641F993A7AF3B75820ED61E2AF58CB90D9D04EBBB2613656A4C17814DAF83CDB465D7D399E0817F1zCU2M" TargetMode="External"/><Relationship Id="rId19" Type="http://schemas.openxmlformats.org/officeDocument/2006/relationships/hyperlink" Target="consultantplus://offline/ref=EAD4A81A3BA1DA1A3E5ECE117F2033F3AD2A47952F92AE33FCEF77FD8384E334DF572AA941F9C5DDODy1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F62336641F993A7AF3B75820ED61E2AF58CB90D9D94DBDB26D340BAEC92118D8FF3384515A34359F0817F0C1zFUBM" TargetMode="External"/><Relationship Id="rId22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3741</Words>
  <Characters>21329</Characters>
  <Application>Microsoft Office Word</Application>
  <DocSecurity>4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Тришкина Светлана Анатольевна</dc:creator>
  <cp:lastModifiedBy>Panchenko LA.</cp:lastModifiedBy>
  <cp:revision>2</cp:revision>
  <dcterms:created xsi:type="dcterms:W3CDTF">2017-10-27T11:40:00Z</dcterms:created>
  <dcterms:modified xsi:type="dcterms:W3CDTF">2017-10-27T11:40:00Z</dcterms:modified>
</cp:coreProperties>
</file>